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BA" w:rsidRDefault="002E3550" w:rsidP="009850BA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</w:rPr>
      </w:pPr>
      <w:r w:rsidRPr="009850BA">
        <w:rPr>
          <w:rFonts w:ascii="Arial" w:eastAsia="Times New Roman" w:hAnsi="Arial" w:cs="Arial"/>
          <w:color w:val="0076B1"/>
          <w:sz w:val="56"/>
          <w:szCs w:val="56"/>
        </w:rPr>
        <w:t xml:space="preserve">    </w:t>
      </w:r>
      <w:r w:rsidR="009850BA">
        <w:rPr>
          <w:rFonts w:ascii="Arial" w:eastAsia="Times New Roman" w:hAnsi="Arial" w:cs="Arial"/>
          <w:color w:val="0076B1"/>
          <w:sz w:val="48"/>
          <w:szCs w:val="48"/>
        </w:rPr>
        <w:t>Паспорт на акустическую систему</w:t>
      </w:r>
    </w:p>
    <w:p w:rsidR="00357A27" w:rsidRPr="009850BA" w:rsidRDefault="009850BA" w:rsidP="00357A27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</w:rPr>
      </w:pPr>
      <w:r w:rsidRPr="00357A27">
        <w:rPr>
          <w:rFonts w:ascii="Arial" w:eastAsia="Times New Roman" w:hAnsi="Arial" w:cs="Arial"/>
          <w:color w:val="0076B1"/>
          <w:sz w:val="48"/>
          <w:szCs w:val="48"/>
        </w:rPr>
        <w:t xml:space="preserve"> </w:t>
      </w:r>
      <w:r>
        <w:rPr>
          <w:rFonts w:ascii="Arial" w:eastAsia="Times New Roman" w:hAnsi="Arial" w:cs="Arial"/>
          <w:color w:val="0076B1"/>
          <w:sz w:val="48"/>
          <w:szCs w:val="48"/>
        </w:rPr>
        <w:t xml:space="preserve">      Линейный массив</w:t>
      </w:r>
      <w:r w:rsidRPr="00357A27">
        <w:rPr>
          <w:rFonts w:ascii="Arial" w:eastAsia="Times New Roman" w:hAnsi="Arial" w:cs="Arial"/>
          <w:color w:val="0076B1"/>
          <w:sz w:val="48"/>
          <w:szCs w:val="48"/>
        </w:rPr>
        <w:t xml:space="preserve"> B&amp;G K 1</w:t>
      </w:r>
      <w:r w:rsidR="002E3550" w:rsidRPr="009850BA">
        <w:rPr>
          <w:rFonts w:ascii="Arial" w:eastAsia="Times New Roman" w:hAnsi="Arial" w:cs="Arial"/>
          <w:color w:val="0076B1"/>
          <w:sz w:val="56"/>
          <w:szCs w:val="56"/>
        </w:rPr>
        <w:t xml:space="preserve">      </w:t>
      </w:r>
    </w:p>
    <w:p w:rsidR="00357A27" w:rsidRPr="009850BA" w:rsidRDefault="00357A27" w:rsidP="00357A27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</w:rPr>
      </w:pPr>
    </w:p>
    <w:p w:rsidR="00357A27" w:rsidRPr="00357A27" w:rsidRDefault="00357A27" w:rsidP="00357A27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</w:rPr>
      </w:pPr>
      <w:r>
        <w:rPr>
          <w:noProof/>
        </w:rPr>
        <w:drawing>
          <wp:inline distT="0" distB="0" distL="0" distR="0" wp14:anchorId="79958F3D" wp14:editId="52977D42">
            <wp:extent cx="4076700" cy="4286250"/>
            <wp:effectExtent l="0" t="0" r="0" b="0"/>
            <wp:docPr id="1" name="Рисунок 1" descr="Выбрать Элемент линейного массива B&amp;G K 1 (звоните, дилер скидка до 30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брать Элемент линейного массива B&amp;G K 1 (звоните, дилер скидка до 30%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FC" w:rsidRDefault="003D16FC"/>
    <w:p w:rsidR="00357A27" w:rsidRDefault="00357A27"/>
    <w:p w:rsidR="00357A27" w:rsidRDefault="00357A27"/>
    <w:p w:rsidR="00357A27" w:rsidRDefault="00357A27"/>
    <w:p w:rsidR="00357A27" w:rsidRDefault="00357A27"/>
    <w:p w:rsidR="002E3550" w:rsidRDefault="002E3550" w:rsidP="002E3550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  <w:lang w:val="en-US"/>
        </w:rPr>
      </w:pPr>
      <w:r w:rsidRPr="002E3550">
        <w:rPr>
          <w:rFonts w:ascii="Arial" w:eastAsia="Times New Roman" w:hAnsi="Arial" w:cs="Arial"/>
          <w:color w:val="0076B1"/>
          <w:sz w:val="48"/>
          <w:szCs w:val="48"/>
        </w:rPr>
        <w:t xml:space="preserve">  </w:t>
      </w:r>
    </w:p>
    <w:p w:rsidR="009850BA" w:rsidRDefault="009850BA" w:rsidP="002E3550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  <w:lang w:val="en-US"/>
        </w:rPr>
      </w:pPr>
    </w:p>
    <w:p w:rsidR="009850BA" w:rsidRDefault="009850BA" w:rsidP="002E3550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  <w:lang w:val="en-US"/>
        </w:rPr>
      </w:pPr>
    </w:p>
    <w:p w:rsidR="009850BA" w:rsidRPr="009850BA" w:rsidRDefault="009850BA" w:rsidP="002E3550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  <w:lang w:val="en-US"/>
        </w:rPr>
      </w:pPr>
    </w:p>
    <w:p w:rsidR="00357A27" w:rsidRDefault="00357A27"/>
    <w:p w:rsidR="00357A27" w:rsidRPr="00357A27" w:rsidRDefault="00357A27">
      <w:pPr>
        <w:rPr>
          <w:rFonts w:ascii="Arial" w:hAnsi="Arial" w:cs="Arial"/>
          <w:color w:val="858585"/>
          <w:sz w:val="32"/>
          <w:szCs w:val="32"/>
          <w:shd w:val="clear" w:color="auto" w:fill="FFFFFF"/>
        </w:rPr>
      </w:pPr>
      <w:bookmarkStart w:id="0" w:name="_GoBack"/>
      <w:bookmarkEnd w:id="0"/>
      <w:r w:rsidRPr="00357A27">
        <w:rPr>
          <w:rFonts w:ascii="Arial" w:hAnsi="Arial" w:cs="Arial"/>
          <w:color w:val="858585"/>
          <w:sz w:val="32"/>
          <w:szCs w:val="32"/>
          <w:shd w:val="clear" w:color="auto" w:fill="FFFFFF"/>
        </w:rPr>
        <w:t xml:space="preserve">                    Технические характеристики                </w:t>
      </w:r>
    </w:p>
    <w:p w:rsidR="00357A27" w:rsidRDefault="00357A27">
      <w:pPr>
        <w:rPr>
          <w:rFonts w:ascii="Arial" w:hAnsi="Arial" w:cs="Arial"/>
          <w:color w:val="85858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 xml:space="preserve">Элемент линейного массива B&amp;G K1, 2 x10" </w:t>
      </w:r>
      <w:proofErr w:type="spellStart"/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>неодимовый</w:t>
      </w:r>
      <w:proofErr w:type="spellEnd"/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 xml:space="preserve"> (B&amp;G</w:t>
      </w:r>
      <w:r w:rsidR="00A6175D">
        <w:rPr>
          <w:rFonts w:ascii="Arial" w:hAnsi="Arial" w:cs="Arial"/>
          <w:color w:val="858585"/>
          <w:sz w:val="20"/>
          <w:szCs w:val="20"/>
          <w:shd w:val="clear" w:color="auto" w:fill="FFFFFF"/>
        </w:rPr>
        <w:t xml:space="preserve"> </w:t>
      </w:r>
      <w:r w:rsidR="00A6175D">
        <w:rPr>
          <w:rFonts w:ascii="Arial" w:hAnsi="Arial" w:cs="Arial"/>
          <w:color w:val="858585"/>
          <w:sz w:val="20"/>
          <w:szCs w:val="20"/>
          <w:shd w:val="clear" w:color="auto" w:fill="FFFFFF"/>
          <w:lang w:val="en-US"/>
        </w:rPr>
        <w:t>MR</w:t>
      </w:r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>10N</w:t>
      </w:r>
      <w:r w:rsidR="00266ACD">
        <w:rPr>
          <w:rFonts w:ascii="Arial" w:hAnsi="Arial" w:cs="Arial"/>
          <w:color w:val="858585"/>
          <w:sz w:val="20"/>
          <w:szCs w:val="20"/>
          <w:shd w:val="clear" w:color="auto" w:fill="FFFFFF"/>
        </w:rPr>
        <w:t xml:space="preserve">65-2x400w =800w), + 1,4" (B&amp;G </w:t>
      </w:r>
      <w:r w:rsidR="00266ACD">
        <w:rPr>
          <w:rFonts w:ascii="Arial" w:hAnsi="Arial" w:cs="Arial"/>
          <w:color w:val="858585"/>
          <w:sz w:val="20"/>
          <w:szCs w:val="20"/>
          <w:shd w:val="clear" w:color="auto" w:fill="FFFFFF"/>
          <w:lang w:val="en-US"/>
        </w:rPr>
        <w:t>MR</w:t>
      </w:r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 xml:space="preserve"> 800 - 100W),</w:t>
      </w:r>
      <w:r>
        <w:rPr>
          <w:rStyle w:val="apple-converted-space"/>
          <w:rFonts w:ascii="Arial" w:hAnsi="Arial" w:cs="Arial"/>
          <w:color w:val="85858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858585"/>
          <w:sz w:val="20"/>
          <w:szCs w:val="20"/>
        </w:rPr>
        <w:br/>
      </w:r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>60Гц-18 КГц</w:t>
      </w:r>
      <w:r>
        <w:rPr>
          <w:rFonts w:ascii="Arial" w:hAnsi="Arial" w:cs="Arial"/>
          <w:color w:val="858585"/>
          <w:sz w:val="20"/>
          <w:szCs w:val="20"/>
        </w:rPr>
        <w:br/>
      </w:r>
      <w:proofErr w:type="spellStart"/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>Кроссовер</w:t>
      </w:r>
      <w:proofErr w:type="spellEnd"/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858585"/>
          <w:sz w:val="20"/>
          <w:szCs w:val="20"/>
        </w:rPr>
        <w:br/>
      </w:r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>НЧ - 60Гц - 1,2КГц</w:t>
      </w:r>
      <w:r>
        <w:rPr>
          <w:rFonts w:ascii="Arial" w:hAnsi="Arial" w:cs="Arial"/>
          <w:color w:val="858585"/>
          <w:sz w:val="20"/>
          <w:szCs w:val="20"/>
        </w:rPr>
        <w:br/>
      </w:r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>ВЧ-1,2КГц - 18КГц</w:t>
      </w:r>
      <w:r>
        <w:rPr>
          <w:rFonts w:ascii="Arial" w:hAnsi="Arial" w:cs="Arial"/>
          <w:color w:val="858585"/>
          <w:sz w:val="20"/>
          <w:szCs w:val="20"/>
        </w:rPr>
        <w:br/>
      </w:r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>Размер:580х310х400мм</w:t>
      </w:r>
      <w:r>
        <w:rPr>
          <w:rFonts w:ascii="Arial" w:hAnsi="Arial" w:cs="Arial"/>
          <w:color w:val="858585"/>
          <w:sz w:val="20"/>
          <w:szCs w:val="20"/>
        </w:rPr>
        <w:br/>
      </w:r>
      <w:r>
        <w:rPr>
          <w:rFonts w:ascii="Arial" w:hAnsi="Arial" w:cs="Arial"/>
          <w:color w:val="858585"/>
          <w:sz w:val="20"/>
          <w:szCs w:val="20"/>
          <w:shd w:val="clear" w:color="auto" w:fill="FFFFFF"/>
        </w:rPr>
        <w:t>Вес: 22кг</w:t>
      </w:r>
    </w:p>
    <w:p w:rsidR="00357A27" w:rsidRDefault="00357A27">
      <w:r>
        <w:rPr>
          <w:noProof/>
        </w:rPr>
        <w:drawing>
          <wp:inline distT="0" distB="0" distL="0" distR="0" wp14:anchorId="125AFCF6" wp14:editId="3183E874">
            <wp:extent cx="2678906" cy="2143125"/>
            <wp:effectExtent l="0" t="0" r="7620" b="0"/>
            <wp:docPr id="2" name="Рисунок 2" descr="Выбрать Элемент линейного массива B&amp;G K 1 (звоните, дилер скидка до 30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брать Элемент линейного массива B&amp;G K 1 (звоните, дилер скидка до 30%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06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27" w:rsidRPr="002A025D" w:rsidRDefault="00357A27">
      <w:r>
        <w:t>Динамик  10</w:t>
      </w:r>
      <w:r w:rsidRPr="002A025D">
        <w:t xml:space="preserve">” </w:t>
      </w:r>
      <w:r>
        <w:t xml:space="preserve"> </w:t>
      </w:r>
      <w:r w:rsidR="002A025D">
        <w:t>(</w:t>
      </w:r>
      <w:proofErr w:type="spellStart"/>
      <w:r w:rsidR="002A025D">
        <w:t>неодимовый</w:t>
      </w:r>
      <w:proofErr w:type="spellEnd"/>
      <w:r w:rsidR="002A025D">
        <w:t xml:space="preserve">) </w:t>
      </w:r>
      <w:r>
        <w:rPr>
          <w:lang w:val="en-US"/>
        </w:rPr>
        <w:t>B</w:t>
      </w:r>
      <w:r w:rsidRPr="002A025D">
        <w:t>&amp;</w:t>
      </w:r>
      <w:r>
        <w:rPr>
          <w:lang w:val="en-US"/>
        </w:rPr>
        <w:t>G</w:t>
      </w:r>
      <w:r w:rsidR="002A025D" w:rsidRPr="002A025D">
        <w:t xml:space="preserve">  </w:t>
      </w:r>
      <w:r w:rsidR="002A025D">
        <w:rPr>
          <w:lang w:val="en-US"/>
        </w:rPr>
        <w:t>MR</w:t>
      </w:r>
      <w:r w:rsidR="002A025D" w:rsidRPr="002A025D">
        <w:t>10</w:t>
      </w:r>
      <w:r w:rsidR="002A025D">
        <w:rPr>
          <w:lang w:val="en-US"/>
        </w:rPr>
        <w:t>N</w:t>
      </w:r>
      <w:r w:rsidR="002A025D" w:rsidRPr="002A025D">
        <w:t>65 – 2</w:t>
      </w:r>
      <w:r w:rsidR="002A025D" w:rsidRPr="002A025D">
        <w:rPr>
          <w:rFonts w:hint="eastAsia"/>
        </w:rPr>
        <w:t xml:space="preserve"> </w:t>
      </w:r>
      <w:r w:rsidR="002A025D">
        <w:t>шт.</w:t>
      </w:r>
    </w:p>
    <w:p w:rsidR="00357A27" w:rsidRDefault="00357A27">
      <w:r>
        <w:rPr>
          <w:noProof/>
        </w:rPr>
        <w:drawing>
          <wp:inline distT="0" distB="0" distL="0" distR="0" wp14:anchorId="31333B96" wp14:editId="01BE783A">
            <wp:extent cx="962025" cy="819150"/>
            <wp:effectExtent l="0" t="0" r="9525" b="0"/>
            <wp:docPr id="3" name="Рисунок 3" descr="Подобрать Элемент линейного массива B&amp;G K 1 (звоните, дилер скидка до 30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обрать Элемент линейного массива B&amp;G K 1 (звоните, дилер скидка до 30%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5D" w:rsidRDefault="002A025D">
      <w:r>
        <w:t>Драйвер 1,4</w:t>
      </w:r>
      <w:r w:rsidRPr="002A025D">
        <w:t xml:space="preserve">” </w:t>
      </w:r>
      <w:r>
        <w:t>(</w:t>
      </w:r>
      <w:proofErr w:type="spellStart"/>
      <w:r>
        <w:t>неодимовый</w:t>
      </w:r>
      <w:proofErr w:type="spellEnd"/>
      <w:r>
        <w:t xml:space="preserve">) </w:t>
      </w:r>
      <w:r>
        <w:rPr>
          <w:lang w:val="en-US"/>
        </w:rPr>
        <w:t>B</w:t>
      </w:r>
      <w:r w:rsidRPr="002A025D">
        <w:t>&amp;</w:t>
      </w:r>
      <w:r>
        <w:rPr>
          <w:lang w:val="en-US"/>
        </w:rPr>
        <w:t>G</w:t>
      </w:r>
      <w:r w:rsidRPr="002A025D">
        <w:t xml:space="preserve"> </w:t>
      </w:r>
      <w:r>
        <w:rPr>
          <w:lang w:val="en-US"/>
        </w:rPr>
        <w:t>MR</w:t>
      </w:r>
      <w:r w:rsidRPr="002A025D">
        <w:t xml:space="preserve">800 </w:t>
      </w:r>
      <w:r>
        <w:t>–</w:t>
      </w:r>
      <w:r w:rsidRPr="002A025D">
        <w:t xml:space="preserve"> 1</w:t>
      </w:r>
      <w:r>
        <w:t xml:space="preserve"> шт.</w:t>
      </w:r>
    </w:p>
    <w:p w:rsidR="00C44915" w:rsidRDefault="00C44915"/>
    <w:p w:rsidR="00C44915" w:rsidRDefault="00C44915"/>
    <w:p w:rsidR="00C44915" w:rsidRDefault="00C44915"/>
    <w:p w:rsidR="00C44915" w:rsidRDefault="00C44915"/>
    <w:p w:rsidR="00C44915" w:rsidRDefault="00C44915"/>
    <w:p w:rsidR="00C44915" w:rsidRDefault="00C44915"/>
    <w:p w:rsidR="00C44915" w:rsidRDefault="00C44915"/>
    <w:p w:rsidR="00C44915" w:rsidRDefault="00C44915">
      <w:pPr>
        <w:rPr>
          <w:sz w:val="72"/>
          <w:szCs w:val="72"/>
        </w:rPr>
      </w:pPr>
      <w:r w:rsidRPr="00C44915">
        <w:rPr>
          <w:sz w:val="72"/>
          <w:szCs w:val="72"/>
        </w:rPr>
        <w:t xml:space="preserve">                                    </w:t>
      </w:r>
      <w:r>
        <w:rPr>
          <w:sz w:val="72"/>
          <w:szCs w:val="72"/>
        </w:rPr>
        <w:t xml:space="preserve">                                                        </w:t>
      </w:r>
    </w:p>
    <w:p w:rsidR="00C44915" w:rsidRPr="00C44915" w:rsidRDefault="00C44915">
      <w:pPr>
        <w:rPr>
          <w:sz w:val="44"/>
          <w:szCs w:val="44"/>
        </w:rPr>
      </w:pPr>
      <w:r>
        <w:rPr>
          <w:sz w:val="72"/>
          <w:szCs w:val="72"/>
        </w:rPr>
        <w:lastRenderedPageBreak/>
        <w:t xml:space="preserve">                 АЧХ – К1</w:t>
      </w:r>
    </w:p>
    <w:p w:rsidR="00C44915" w:rsidRDefault="007D0462">
      <w:pPr>
        <w:rPr>
          <w:lang w:val="en-US"/>
        </w:rPr>
      </w:pPr>
      <w:r>
        <w:rPr>
          <w:noProof/>
        </w:rPr>
        <w:drawing>
          <wp:inline distT="0" distB="0" distL="0" distR="0" wp14:anchorId="009E3F66" wp14:editId="51F2D544">
            <wp:extent cx="5940425" cy="3341370"/>
            <wp:effectExtent l="0" t="0" r="3175" b="0"/>
            <wp:docPr id="6" name="Рисунок 6" descr="C:\Users\Владимир\Downloads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ownloads\image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15" w:rsidRDefault="00C44915">
      <w:pPr>
        <w:rPr>
          <w:lang w:val="en-US"/>
        </w:rPr>
      </w:pPr>
    </w:p>
    <w:p w:rsidR="00C44915" w:rsidRPr="00C44915" w:rsidRDefault="00C44915">
      <w:pPr>
        <w:rPr>
          <w:lang w:val="en-US"/>
        </w:rPr>
      </w:pPr>
    </w:p>
    <w:sectPr w:rsidR="00C44915" w:rsidRPr="00C4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27"/>
    <w:rsid w:val="00266ACD"/>
    <w:rsid w:val="002A025D"/>
    <w:rsid w:val="002E3550"/>
    <w:rsid w:val="00357A27"/>
    <w:rsid w:val="003D16FC"/>
    <w:rsid w:val="007D0462"/>
    <w:rsid w:val="00873C2B"/>
    <w:rsid w:val="008A4C51"/>
    <w:rsid w:val="009850BA"/>
    <w:rsid w:val="00A6175D"/>
    <w:rsid w:val="00C4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7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A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5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7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7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A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5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2016-06-01T05:32:00Z</dcterms:created>
  <dcterms:modified xsi:type="dcterms:W3CDTF">2016-06-01T05:32:00Z</dcterms:modified>
</cp:coreProperties>
</file>